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3E441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课程名称：</w:t>
      </w:r>
      <w:r>
        <w:rPr>
          <w:rFonts w:hint="eastAsia"/>
          <w:lang w:val="en-US" w:eastAsia="zh-CN"/>
        </w:rPr>
        <w:t>《食践出真知—带你体验味蕾之旅》</w:t>
      </w:r>
    </w:p>
    <w:p w14:paraId="680464DE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课程目标：</w:t>
      </w:r>
      <w:r>
        <w:rPr>
          <w:rFonts w:hint="eastAsia"/>
          <w:lang w:val="en-US" w:eastAsia="zh-CN"/>
        </w:rPr>
        <w:t>本课程旨在通过“理论学习-文化探究-动手实践”三位一体的教学模式，引导学生亲身参与、动手制作、深度品味，在沉浸式的“味蕾之旅”中，从历史、地理、技艺、民俗、养生、创新等多维视角，深刻理解并传承中国饮食文化的智慧与精神，最终实现“以食育美、以食育劳、以食育智、以食育心”的全方位育人目标。</w:t>
      </w:r>
    </w:p>
    <w:p w14:paraId="4354BD1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课程内容：</w:t>
      </w:r>
    </w:p>
    <w:p w14:paraId="724F49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课程采取线上线下相结合的学习方式，分以下专题：</w:t>
      </w:r>
    </w:p>
    <w:p w14:paraId="79BF08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专题一“</w:t>
      </w:r>
      <w:r>
        <w:rPr>
          <w:rFonts w:hint="eastAsia"/>
        </w:rPr>
        <w:t>寻根溯源：</w:t>
      </w:r>
      <w:r>
        <w:rPr>
          <w:rFonts w:hint="eastAsia"/>
          <w:lang w:val="en-US" w:eastAsia="zh-CN"/>
        </w:rPr>
        <w:t>饮食</w:t>
      </w:r>
      <w:r>
        <w:rPr>
          <w:rFonts w:hint="eastAsia"/>
        </w:rPr>
        <w:t>文化的传承与历史脉络</w:t>
      </w:r>
      <w:r>
        <w:rPr>
          <w:rFonts w:hint="eastAsia"/>
          <w:lang w:val="en-US" w:eastAsia="zh-CN"/>
        </w:rPr>
        <w:t>”</w:t>
      </w:r>
    </w:p>
    <w:p w14:paraId="5A12CABC">
      <w:pPr>
        <w:rPr>
          <w:rFonts w:hint="eastAsia"/>
        </w:rPr>
      </w:pPr>
      <w:r>
        <w:rPr>
          <w:rFonts w:hint="eastAsia"/>
          <w:lang w:val="en-US" w:eastAsia="zh-CN"/>
        </w:rPr>
        <w:t>专题二“</w:t>
      </w:r>
      <w:r>
        <w:rPr>
          <w:rFonts w:hint="eastAsia"/>
        </w:rPr>
        <w:t>品味九州：八大菜系的风味版图</w:t>
      </w:r>
      <w:r>
        <w:rPr>
          <w:rFonts w:hint="eastAsia"/>
          <w:lang w:val="en-US" w:eastAsia="zh-CN"/>
        </w:rPr>
        <w:t>”</w:t>
      </w:r>
    </w:p>
    <w:p w14:paraId="19B3CDC1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专题三</w:t>
      </w:r>
      <w:r>
        <w:rPr>
          <w:rFonts w:hint="eastAsia"/>
          <w:lang w:eastAsia="zh-CN"/>
        </w:rPr>
        <w:t>“</w:t>
      </w:r>
      <w:r>
        <w:rPr>
          <w:rFonts w:hint="eastAsia"/>
        </w:rPr>
        <w:t>匠心独运：饮食文化技艺的精进</w:t>
      </w:r>
      <w:r>
        <w:rPr>
          <w:rFonts w:hint="eastAsia"/>
          <w:lang w:eastAsia="zh-CN"/>
        </w:rPr>
        <w:t>”</w:t>
      </w:r>
    </w:p>
    <w:p w14:paraId="39FE360B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专题四</w:t>
      </w:r>
      <w:r>
        <w:rPr>
          <w:rFonts w:hint="eastAsia"/>
          <w:lang w:eastAsia="zh-CN"/>
        </w:rPr>
        <w:t>“</w:t>
      </w:r>
      <w:r>
        <w:rPr>
          <w:rFonts w:hint="eastAsia"/>
        </w:rPr>
        <w:t>岁时记趣：饮食文化的民俗风情</w:t>
      </w:r>
      <w:r>
        <w:rPr>
          <w:rFonts w:hint="eastAsia"/>
          <w:lang w:eastAsia="zh-CN"/>
        </w:rPr>
        <w:t>”</w:t>
      </w:r>
    </w:p>
    <w:p w14:paraId="26D30059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专题五</w:t>
      </w:r>
      <w:r>
        <w:rPr>
          <w:rFonts w:hint="eastAsia"/>
          <w:lang w:eastAsia="zh-CN"/>
        </w:rPr>
        <w:t>“</w:t>
      </w:r>
      <w:r>
        <w:rPr>
          <w:rFonts w:hint="eastAsia"/>
        </w:rPr>
        <w:t>快意烟火：快手菜的便捷与美味</w:t>
      </w:r>
      <w:r>
        <w:rPr>
          <w:rFonts w:hint="eastAsia"/>
          <w:lang w:eastAsia="zh-CN"/>
        </w:rPr>
        <w:t>”</w:t>
      </w:r>
    </w:p>
    <w:p w14:paraId="748B83B6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专题六</w:t>
      </w:r>
      <w:r>
        <w:rPr>
          <w:rFonts w:hint="eastAsia"/>
          <w:lang w:eastAsia="zh-CN"/>
        </w:rPr>
        <w:t>“</w:t>
      </w:r>
      <w:r>
        <w:rPr>
          <w:rFonts w:hint="eastAsia"/>
        </w:rPr>
        <w:t>食养合一：药食同源的智慧与实践</w:t>
      </w:r>
      <w:r>
        <w:rPr>
          <w:rFonts w:hint="eastAsia"/>
          <w:lang w:eastAsia="zh-CN"/>
        </w:rPr>
        <w:t>”</w:t>
      </w:r>
    </w:p>
    <w:p w14:paraId="077FE222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专题七</w:t>
      </w:r>
      <w:r>
        <w:rPr>
          <w:rFonts w:hint="eastAsia"/>
          <w:lang w:eastAsia="zh-CN"/>
        </w:rPr>
        <w:t>“</w:t>
      </w:r>
      <w:r>
        <w:rPr>
          <w:rFonts w:hint="eastAsia"/>
        </w:rPr>
        <w:t>薪火相传：传统饮食技艺的保护与创新</w:t>
      </w:r>
      <w:r>
        <w:rPr>
          <w:rFonts w:hint="eastAsia"/>
          <w:lang w:eastAsia="zh-CN"/>
        </w:rPr>
        <w:t>”</w:t>
      </w:r>
    </w:p>
    <w:p w14:paraId="39056F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上结合视频资料如纪录片的观看，包括《风味人家》《味道中国》《一饭封神》等，同时发布一些快手菜的制作视频，请同学们自己下去学习。课堂实践中会分享一些各地不同的美食，品鉴美食，同时学习不同地区、不同饮食文化的特点。</w:t>
      </w:r>
    </w:p>
    <w:p w14:paraId="63C802E7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课程考核：</w:t>
      </w:r>
      <w:r>
        <w:rPr>
          <w:rFonts w:hint="eastAsia"/>
          <w:lang w:val="en-US" w:eastAsia="zh-CN"/>
        </w:rPr>
        <w:t>期末成绩占比50%，以“一道拿手菜”为期末考核内容，要求以图文并茂的形式，展示一道同学们的拿手菜，介绍其制作流程，所属菜系，味型和其营养价值，或者食养的功效即可。</w:t>
      </w:r>
    </w:p>
    <w:p w14:paraId="2E7A06B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时成绩占比50%，从线上讨论、小组调研、课堂实践三个部分进行考核。一是学习通的线上讨论20%，包含针对指定的线上视频资料，如《风味人间》《味道中国》等，在“学习通”等平台提交简短的学习笔记或观后感，分享收获与思考；或是在课程平台发布的专题讨论区，如针对某个菜系、某种饮食现象）积极发言，回复他人观点，评价依据为发言质量和次数。二是小组调研10%，以小组为单位，围绕课程七大专题中的某一主题进行深入调研，最终成果形成一份调研报告。三是课堂实践20%，</w:t>
      </w:r>
      <w:bookmarkStart w:id="0" w:name="_GoBack"/>
      <w:r>
        <w:rPr>
          <w:rFonts w:hint="eastAsia"/>
          <w:lang w:val="en-US" w:eastAsia="zh-CN"/>
        </w:rPr>
        <w:t>积极参与课堂上的美食品鉴活动，并参与相关话题的互动讨论；或根据课程发布的快手菜制作视频，尝试实践并提交简单的制作反馈或照片，均可作为考核内容，进行加分。</w:t>
      </w:r>
    </w:p>
    <w:bookmarkEnd w:id="0"/>
    <w:p w14:paraId="39FD87F9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753995" cy="1919605"/>
            <wp:effectExtent l="0" t="0" r="1905" b="1079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44115" cy="2016125"/>
            <wp:effectExtent l="0" t="0" r="6985" b="3175"/>
            <wp:docPr id="3" name="图片 2" descr="b5bc1dd4f9db06713928a715a10b99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b5bc1dd4f9db06713928a715a10b99a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027A"/>
    <w:rsid w:val="109B4F41"/>
    <w:rsid w:val="1E9217B7"/>
    <w:rsid w:val="704D384F"/>
    <w:rsid w:val="7C03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a6984731-2664-4219-8d6a-8161b97d99f6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680464DE</paraID>
      <start>97</start>
      <end>98</end>
      <status>modified</status>
      <modifiedWord>“</modifiedWord>
      <trackRevisions>false</trackRevisions>
    </reviewItem>
    <reviewItem>
      <errorID>b174bda1-0cca-44ff-8c2c-809129c85dfe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680464DE</paraID>
      <start>101</start>
      <end>102</end>
      <status>modified</status>
      <modifiedWord>”</modifiedWord>
      <trackRevisions>false</trackRevisions>
    </reviewItem>
    <reviewItem>
      <errorID>12b50fc8-3c8b-488c-abe6-2d8ae7216953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680464DE</paraID>
      <start>109</start>
      <end>110</end>
      <status>modified</status>
      <modifiedWord>“</modifiedWord>
      <trackRevisions>false</trackRevisions>
    </reviewItem>
    <reviewItem>
      <errorID>0726c565-8676-44b2-9cae-71ca9260071d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680464DE</paraID>
      <start>115</start>
      <end>116</end>
      <status>modified</status>
      <modifiedWord>”</modifiedWord>
      <trackRevisions>false</trackRevisions>
    </reviewItem>
    <reviewItem>
      <errorID>956af291-b034-4a76-910b-0b0072496fb5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680464DE</paraID>
      <start>149</start>
      <end>150</end>
      <status>modified</status>
      <modifiedWord>“</modifiedWord>
      <trackRevisions>false</trackRevisions>
    </reviewItem>
    <reviewItem>
      <errorID>2867c7a4-ea39-40c7-8edb-4038c49d228f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680464DE</paraID>
      <start>154</start>
      <end>155</end>
      <status>modified</status>
      <modifiedWord>”</modifiedWord>
      <trackRevisions>false</trackRevisions>
    </reviewItem>
    <reviewItem>
      <errorID>be92cef5-2f44-4247-b0d4-60cee9dcb30e</errorID>
      <errorWord>"</errorWord>
      <group>L1_Format</group>
      <groupName>格式问题</groupName>
      <ability>L2_HalfPunc</ability>
      <abilityName>全半角检查</abilityName>
      <candidateList>
        <item>“</item>
      </candidateList>
      <explain>文本全半角错误。</explain>
      <paraID>680464DE</paraID>
      <start>157</start>
      <end>158</end>
      <status>modified</status>
      <modifiedWord>“</modifiedWord>
      <trackRevisions>false</trackRevisions>
    </reviewItem>
    <reviewItem>
      <errorID>398ce809-42b3-4bb8-a71c-c90a5f4e37bb</errorID>
      <errorWord>"</errorWord>
      <group>L1_Format</group>
      <groupName>格式问题</groupName>
      <ability>L2_HalfPunc</ability>
      <abilityName>全半角检查</abilityName>
      <candidateList>
        <item>”</item>
      </candidateList>
      <explain>文本全半角错误。</explain>
      <paraID>680464DE</paraID>
      <start>162</start>
      <end>163</end>
      <status>modified</status>
      <modifiedWord>”</modifiedWord>
      <trackRevisions>false</trackRevisions>
    </reviewItem>
    <reviewItem>
      <errorID>75210b8f-ae3f-4ecd-aa06-7acb5c9ca7f4</errorID>
      <errorWord>学习其</errorWord>
      <group>L1_Word</group>
      <groupName>字词问题</groupName>
      <ability>L2_Typo</ability>
      <abilityName>字词错误</abilityName>
      <candidateList>
        <item>学习</item>
      </candidateList>
      <explain/>
      <paraID>39056FE3</paraID>
      <start>89</start>
      <end>91</end>
      <status>modified</status>
      <modifiedWord>学习</modifiedWord>
      <trackRevisions>false</trackRevisions>
    </reviewItem>
    <reviewItem>
      <errorID>03fcbe00-39b5-4970-aa87-c2ef3ef4d078</errorID>
      <errorWord>其所</errorWord>
      <group>L1_Word</group>
      <groupName>字词问题</groupName>
      <ability>L2_Typo</ability>
      <abilityName>字词错误</abilityName>
      <candidateList>
        <item>其</item>
      </candidateList>
      <explain>词缀：极～｜尤～｜如～。</explain>
      <paraID>63C802E7</paraID>
      <start>70</start>
      <end>71</end>
      <status>modified</status>
      <modifiedWord>其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544775f-6703-48ac-ade0-09e2cf63cf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828</Words>
  <Characters>838</Characters>
  <Lines>0</Lines>
  <Paragraphs>0</Paragraphs>
  <TotalTime>49</TotalTime>
  <ScaleCrop>false</ScaleCrop>
  <LinksUpToDate>false</LinksUpToDate>
  <CharactersWithSpaces>839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2026-03-13T06:13:00Z</dcterms:created>
  <dc:creator>何小煦</dc:creator>
  <cp:lastModifiedBy>何小煦</cp:lastModifiedBy>
  <dcterms:modified xsi:type="dcterms:W3CDTF">2026-03-13T08:16:35Z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999658A78FC44778AC577FB8CCAB69F5_13</vt:lpwstr>
  </property>
  <property fmtid="{D5CDD505-2E9C-101B-9397-08002B2CF9AE}" pid="4" name="KSOTemplateDocerSaveRecord">
    <vt:lpwstr>eyJoZGlkIjoiNWI3YjBhMWQ0Y2Y5YjZjMWFhOGFjOWI5OTkyZTRlOTYiLCJ1c2VySWQiOiIzMDIzNTU5MTcifQ==</vt:lpwstr>
  </property>
</Properties>
</file>